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E9B" w:rsidRDefault="0094233A" w:rsidP="00383E8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8"/>
          <w:szCs w:val="48"/>
        </w:rPr>
      </w:pPr>
      <w:hyperlink r:id="rId4" w:history="1">
        <w:r w:rsidRPr="00DE3EC1">
          <w:rPr>
            <w:rStyle w:val="Hyperlink"/>
            <w:rFonts w:ascii="Calibri" w:eastAsia="Times New Roman" w:hAnsi="Calibri" w:cs="Calibri"/>
            <w:sz w:val="48"/>
            <w:szCs w:val="48"/>
          </w:rPr>
          <w:t>https://www.texastribune.org/2019/01/14/texas-house-proposes-massive-increase-public-school-funding/</w:t>
        </w:r>
      </w:hyperlink>
    </w:p>
    <w:p w:rsidR="0094233A" w:rsidRDefault="0094233A" w:rsidP="00383E8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8"/>
          <w:szCs w:val="48"/>
        </w:rPr>
      </w:pPr>
    </w:p>
    <w:p w:rsidR="0094233A" w:rsidRDefault="0094233A" w:rsidP="00383E8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8"/>
          <w:szCs w:val="48"/>
        </w:rPr>
      </w:pPr>
    </w:p>
    <w:p w:rsidR="0094233A" w:rsidRDefault="0094233A" w:rsidP="00383E8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8"/>
          <w:szCs w:val="48"/>
        </w:rPr>
      </w:pPr>
      <w:hyperlink r:id="rId5" w:history="1">
        <w:r w:rsidRPr="00DE3EC1">
          <w:rPr>
            <w:rStyle w:val="Hyperlink"/>
            <w:rFonts w:ascii="Calibri" w:eastAsia="Times New Roman" w:hAnsi="Calibri" w:cs="Calibri"/>
            <w:sz w:val="48"/>
            <w:szCs w:val="48"/>
          </w:rPr>
          <w:t>https://www.texastribune.org/2017/08/15/house-school-finance/</w:t>
        </w:r>
      </w:hyperlink>
    </w:p>
    <w:p w:rsidR="0094233A" w:rsidRDefault="0094233A" w:rsidP="00383E8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8"/>
          <w:szCs w:val="48"/>
        </w:rPr>
      </w:pPr>
    </w:p>
    <w:p w:rsidR="0094233A" w:rsidRDefault="0094233A" w:rsidP="00383E8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8"/>
          <w:szCs w:val="48"/>
        </w:rPr>
      </w:pPr>
    </w:p>
    <w:p w:rsidR="0094233A" w:rsidRDefault="0094233A" w:rsidP="00383E8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8"/>
          <w:szCs w:val="48"/>
        </w:rPr>
      </w:pPr>
      <w:r>
        <w:rPr>
          <w:rFonts w:ascii="Calibri" w:eastAsia="Times New Roman" w:hAnsi="Calibri" w:cs="Calibri"/>
          <w:color w:val="000000"/>
          <w:sz w:val="48"/>
          <w:szCs w:val="48"/>
        </w:rPr>
        <w:t xml:space="preserve">Video:  </w:t>
      </w:r>
      <w:hyperlink r:id="rId6" w:history="1">
        <w:r w:rsidRPr="00DE3EC1">
          <w:rPr>
            <w:rStyle w:val="Hyperlink"/>
            <w:rFonts w:ascii="Calibri" w:eastAsia="Times New Roman" w:hAnsi="Calibri" w:cs="Calibri"/>
            <w:sz w:val="48"/>
            <w:szCs w:val="48"/>
          </w:rPr>
          <w:t>https://www.wfaa.com/video/news/verify-is-robin-hood-school-funding-broken/287-8385934</w:t>
        </w:r>
      </w:hyperlink>
    </w:p>
    <w:p w:rsidR="0094233A" w:rsidRPr="00383E82" w:rsidRDefault="0094233A" w:rsidP="00383E8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48"/>
          <w:szCs w:val="48"/>
        </w:rPr>
      </w:pPr>
      <w:bookmarkStart w:id="0" w:name="_GoBack"/>
      <w:bookmarkEnd w:id="0"/>
    </w:p>
    <w:sectPr w:rsidR="0094233A" w:rsidRPr="00383E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82F"/>
    <w:rsid w:val="00383E82"/>
    <w:rsid w:val="00736E9B"/>
    <w:rsid w:val="0094233A"/>
    <w:rsid w:val="00E9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2D12E"/>
  <w15:chartTrackingRefBased/>
  <w15:docId w15:val="{43A27CC4-7189-43CA-A4A1-15B4E45C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23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6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faa.com/video/news/verify-is-robin-hood-school-funding-broken/287-8385934" TargetMode="External"/><Relationship Id="rId5" Type="http://schemas.openxmlformats.org/officeDocument/2006/relationships/hyperlink" Target="https://www.texastribune.org/2017/08/15/house-school-finance/" TargetMode="External"/><Relationship Id="rId4" Type="http://schemas.openxmlformats.org/officeDocument/2006/relationships/hyperlink" Target="https://www.texastribune.org/2019/01/14/texas-house-proposes-massive-increase-public-school-fund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White</dc:creator>
  <cp:keywords/>
  <dc:description/>
  <cp:lastModifiedBy>Darius White</cp:lastModifiedBy>
  <cp:revision>1</cp:revision>
  <cp:lastPrinted>2020-10-22T21:12:00Z</cp:lastPrinted>
  <dcterms:created xsi:type="dcterms:W3CDTF">2020-10-22T21:10:00Z</dcterms:created>
  <dcterms:modified xsi:type="dcterms:W3CDTF">2020-10-23T15:26:00Z</dcterms:modified>
</cp:coreProperties>
</file>